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4169"/>
        <w:gridCol w:w="2097"/>
        <w:gridCol w:w="2097"/>
        <w:gridCol w:w="2097"/>
        <w:gridCol w:w="2097"/>
        <w:gridCol w:w="2097"/>
        <w:gridCol w:w="2097"/>
        <w:gridCol w:w="2097"/>
        <w:gridCol w:w="2085"/>
      </w:tblGrid>
      <w:tr w:rsidR="009D1AB9">
        <w:trPr>
          <w:trHeight w:val="398"/>
        </w:trPr>
        <w:tc>
          <w:tcPr>
            <w:tcW w:w="2087" w:type="dxa"/>
            <w:tcBorders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1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color w:val="FFFFFF"/>
                <w:sz w:val="24"/>
              </w:rPr>
              <w:t>LITURGICAL</w:t>
            </w:r>
          </w:p>
        </w:tc>
        <w:tc>
          <w:tcPr>
            <w:tcW w:w="4169" w:type="dxa"/>
            <w:tcBorders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Seasonal Focus Points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Formation/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will It be done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Welcome/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41" w:right="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will It be done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Commitment/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will It be done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This lines up with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 w:rsidR="009D1AB9">
        <w:trPr>
          <w:trHeight w:val="758"/>
        </w:trPr>
        <w:tc>
          <w:tcPr>
            <w:tcW w:w="2087" w:type="dxa"/>
            <w:tcBorders>
              <w:top w:val="nil"/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12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SEASON</w:t>
            </w:r>
          </w:p>
        </w:tc>
        <w:tc>
          <w:tcPr>
            <w:tcW w:w="4169" w:type="dxa"/>
            <w:tcBorders>
              <w:top w:val="nil"/>
              <w:bottom w:val="nil"/>
            </w:tcBorders>
            <w:shd w:val="clear" w:color="auto" w:fill="5B9BD4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Communication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and Who will do it?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" w:line="288" w:lineRule="auto"/>
              <w:ind w:left="62" w:right="7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Hospitality/ Engagement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"/>
              <w:ind w:left="40" w:right="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and Who will do it?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Renewal/Gratitude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5"/>
              <w:ind w:left="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and Who will do it?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5B9BD4"/>
          </w:tcPr>
          <w:p w:rsidR="009D1AB9" w:rsidRDefault="001626A7">
            <w:pPr>
              <w:pStyle w:val="TableParagraph"/>
              <w:tabs>
                <w:tab w:val="left" w:pos="1478"/>
              </w:tabs>
              <w:spacing w:before="5" w:line="288" w:lineRule="auto"/>
              <w:ind w:left="60" w:righ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our Parish Pastoral Goal</w:t>
            </w:r>
            <w:r>
              <w:rPr>
                <w:b/>
                <w:color w:val="FFFFFF"/>
                <w:sz w:val="24"/>
                <w:u w:val="thick" w:color="FEFEFE"/>
              </w:rPr>
              <w:t xml:space="preserve"> </w:t>
            </w:r>
            <w:r>
              <w:rPr>
                <w:b/>
                <w:color w:val="FFFFFF"/>
                <w:sz w:val="24"/>
                <w:u w:val="thick" w:color="FEFEFE"/>
              </w:rPr>
              <w:tab/>
            </w:r>
            <w:r>
              <w:rPr>
                <w:b/>
                <w:color w:val="FFFFFF"/>
                <w:sz w:val="24"/>
              </w:rPr>
              <w:t>.</w:t>
            </w:r>
          </w:p>
        </w:tc>
        <w:tc>
          <w:tcPr>
            <w:tcW w:w="2085" w:type="dxa"/>
            <w:tcBorders>
              <w:top w:val="nil"/>
              <w:bottom w:val="nil"/>
            </w:tcBorders>
            <w:shd w:val="clear" w:color="auto" w:fill="5B9BD4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1AB9">
        <w:trPr>
          <w:trHeight w:val="995"/>
        </w:trPr>
        <w:tc>
          <w:tcPr>
            <w:tcW w:w="2087" w:type="dxa"/>
            <w:tcBorders>
              <w:top w:val="nil"/>
            </w:tcBorders>
            <w:shd w:val="clear" w:color="auto" w:fill="5B9BD4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9" w:type="dxa"/>
            <w:tcBorders>
              <w:top w:val="nil"/>
            </w:tcBorders>
            <w:shd w:val="clear" w:color="auto" w:fill="5B9BD4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18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will we do?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5B9BD4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65"/>
              <w:ind w:left="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will we do?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5B9BD4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18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will we do?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5B9BD4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5B9BD4"/>
          </w:tcPr>
          <w:p w:rsidR="009D1AB9" w:rsidRDefault="001626A7">
            <w:pPr>
              <w:pStyle w:val="TableParagraph"/>
              <w:spacing w:before="65"/>
              <w:ind w:lef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List the goal below.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5B9BD4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1AB9">
        <w:trPr>
          <w:trHeight w:val="1656"/>
        </w:trPr>
        <w:tc>
          <w:tcPr>
            <w:tcW w:w="2087" w:type="dxa"/>
            <w:shd w:val="clear" w:color="auto" w:fill="5B9BD4"/>
          </w:tcPr>
          <w:p w:rsidR="009D1AB9" w:rsidRDefault="001626A7">
            <w:pPr>
              <w:pStyle w:val="TableParagraph"/>
              <w:spacing w:before="5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Advent/Christmas</w:t>
            </w:r>
          </w:p>
        </w:tc>
        <w:tc>
          <w:tcPr>
            <w:tcW w:w="4169" w:type="dxa"/>
            <w:shd w:val="clear" w:color="auto" w:fill="BDD6EE"/>
          </w:tcPr>
          <w:p w:rsidR="009D1AB9" w:rsidRDefault="001626A7">
            <w:pPr>
              <w:pStyle w:val="TableParagraph"/>
              <w:spacing w:before="55"/>
              <w:ind w:left="60"/>
              <w:rPr>
                <w:sz w:val="24"/>
              </w:rPr>
            </w:pPr>
            <w:r>
              <w:rPr>
                <w:sz w:val="24"/>
              </w:rPr>
              <w:t>Advent: preparing to welcome the Christ</w:t>
            </w:r>
          </w:p>
          <w:p w:rsidR="009D1AB9" w:rsidRDefault="001626A7">
            <w:pPr>
              <w:pStyle w:val="TableParagraph"/>
              <w:spacing w:before="55"/>
              <w:ind w:left="60"/>
              <w:rPr>
                <w:sz w:val="24"/>
              </w:rPr>
            </w:pPr>
            <w:r>
              <w:rPr>
                <w:sz w:val="24"/>
              </w:rPr>
              <w:t>-child and those who come to be with us</w:t>
            </w:r>
          </w:p>
          <w:p w:rsidR="009D1AB9" w:rsidRDefault="001626A7">
            <w:pPr>
              <w:pStyle w:val="TableParagraph"/>
              <w:spacing w:before="178" w:line="285" w:lineRule="auto"/>
              <w:ind w:left="60" w:right="317"/>
              <w:rPr>
                <w:sz w:val="24"/>
              </w:rPr>
            </w:pPr>
            <w:r>
              <w:rPr>
                <w:sz w:val="24"/>
              </w:rPr>
              <w:t>Christmas: Incarnation making Christ’s presence known</w:t>
            </w: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1AB9">
        <w:trPr>
          <w:trHeight w:val="1912"/>
        </w:trPr>
        <w:tc>
          <w:tcPr>
            <w:tcW w:w="2087" w:type="dxa"/>
            <w:shd w:val="clear" w:color="auto" w:fill="5B9BD4"/>
          </w:tcPr>
          <w:p w:rsidR="009D1AB9" w:rsidRDefault="001626A7">
            <w:pPr>
              <w:pStyle w:val="TableParagraph"/>
              <w:spacing w:before="56" w:line="285" w:lineRule="auto"/>
              <w:ind w:left="61" w:right="3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Winter Ordinary Time</w:t>
            </w:r>
          </w:p>
        </w:tc>
        <w:tc>
          <w:tcPr>
            <w:tcW w:w="4169" w:type="dxa"/>
            <w:shd w:val="clear" w:color="auto" w:fill="DFEBF7"/>
          </w:tcPr>
          <w:p w:rsidR="009D1AB9" w:rsidRDefault="001626A7">
            <w:pPr>
              <w:pStyle w:val="TableParagraph"/>
              <w:spacing w:before="56" w:line="285" w:lineRule="auto"/>
              <w:ind w:left="60"/>
              <w:rPr>
                <w:sz w:val="24"/>
              </w:rPr>
            </w:pPr>
            <w:r>
              <w:rPr>
                <w:sz w:val="24"/>
              </w:rPr>
              <w:t>New year: resolutions and making a new commitment to Christ, to growing as</w:t>
            </w:r>
          </w:p>
          <w:p w:rsidR="009D1AB9" w:rsidRDefault="001626A7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good stewards</w:t>
            </w:r>
          </w:p>
          <w:p w:rsidR="009D1AB9" w:rsidRDefault="001626A7">
            <w:pPr>
              <w:pStyle w:val="TableParagraph"/>
              <w:spacing w:before="128" w:line="34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Epiphany: bring your gifts, Discipleship is never “ordinary”</w:t>
            </w: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1AB9">
        <w:trPr>
          <w:trHeight w:val="1717"/>
        </w:trPr>
        <w:tc>
          <w:tcPr>
            <w:tcW w:w="2087" w:type="dxa"/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Lent</w:t>
            </w:r>
          </w:p>
        </w:tc>
        <w:tc>
          <w:tcPr>
            <w:tcW w:w="4169" w:type="dxa"/>
            <w:shd w:val="clear" w:color="auto" w:fill="BDD6EE"/>
          </w:tcPr>
          <w:p w:rsidR="009D1AB9" w:rsidRDefault="001626A7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Pray, fast, give</w:t>
            </w:r>
          </w:p>
          <w:p w:rsidR="009D1AB9" w:rsidRDefault="001626A7">
            <w:pPr>
              <w:pStyle w:val="TableParagraph"/>
              <w:spacing w:before="175"/>
              <w:ind w:left="60"/>
              <w:rPr>
                <w:sz w:val="24"/>
              </w:rPr>
            </w:pPr>
            <w:r>
              <w:rPr>
                <w:sz w:val="24"/>
              </w:rPr>
              <w:t>Walk with Jesus, let Jesus walk with you</w:t>
            </w:r>
          </w:p>
          <w:p w:rsidR="009D1AB9" w:rsidRDefault="001626A7">
            <w:pPr>
              <w:pStyle w:val="TableParagraph"/>
              <w:spacing w:before="177" w:line="285" w:lineRule="auto"/>
              <w:ind w:left="60" w:right="434"/>
              <w:rPr>
                <w:sz w:val="24"/>
              </w:rPr>
            </w:pPr>
            <w:r>
              <w:rPr>
                <w:sz w:val="24"/>
              </w:rPr>
              <w:t>Following Jesus involves sacrifice and commitment</w:t>
            </w: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1AB9">
        <w:trPr>
          <w:trHeight w:val="1656"/>
        </w:trPr>
        <w:tc>
          <w:tcPr>
            <w:tcW w:w="2087" w:type="dxa"/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Easter</w:t>
            </w:r>
          </w:p>
        </w:tc>
        <w:tc>
          <w:tcPr>
            <w:tcW w:w="4169" w:type="dxa"/>
            <w:shd w:val="clear" w:color="auto" w:fill="DFEBF7"/>
          </w:tcPr>
          <w:p w:rsidR="009D1AB9" w:rsidRDefault="001626A7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Joy of giving, evangelization, mission</w:t>
            </w: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1AB9">
        <w:trPr>
          <w:trHeight w:val="1656"/>
        </w:trPr>
        <w:tc>
          <w:tcPr>
            <w:tcW w:w="2087" w:type="dxa"/>
            <w:shd w:val="clear" w:color="auto" w:fill="5B9BD4"/>
          </w:tcPr>
          <w:p w:rsidR="009D1AB9" w:rsidRDefault="001626A7">
            <w:pPr>
              <w:pStyle w:val="TableParagraph"/>
              <w:spacing w:before="57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Pentecost</w:t>
            </w:r>
          </w:p>
        </w:tc>
        <w:tc>
          <w:tcPr>
            <w:tcW w:w="4169" w:type="dxa"/>
            <w:shd w:val="clear" w:color="auto" w:fill="BDD6EE"/>
          </w:tcPr>
          <w:p w:rsidR="009D1AB9" w:rsidRDefault="001626A7">
            <w:pPr>
              <w:pStyle w:val="TableParagraph"/>
              <w:spacing w:before="57" w:line="285" w:lineRule="auto"/>
              <w:ind w:left="60"/>
              <w:rPr>
                <w:sz w:val="24"/>
              </w:rPr>
            </w:pPr>
            <w:r>
              <w:rPr>
                <w:sz w:val="24"/>
              </w:rPr>
              <w:t>The Holy Spirit strengthens us to em- brace stewardship, each is given gifts</w:t>
            </w: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1AB9">
        <w:trPr>
          <w:trHeight w:val="1656"/>
        </w:trPr>
        <w:tc>
          <w:tcPr>
            <w:tcW w:w="2087" w:type="dxa"/>
            <w:shd w:val="clear" w:color="auto" w:fill="5B9BD4"/>
          </w:tcPr>
          <w:p w:rsidR="009D1AB9" w:rsidRDefault="001626A7">
            <w:pPr>
              <w:pStyle w:val="TableParagraph"/>
              <w:spacing w:before="56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Summer Ordinary</w:t>
            </w:r>
          </w:p>
          <w:p w:rsidR="009D1AB9" w:rsidRDefault="001626A7">
            <w:pPr>
              <w:pStyle w:val="TableParagraph"/>
              <w:spacing w:before="55"/>
              <w:ind w:left="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</w:t>
            </w:r>
          </w:p>
        </w:tc>
        <w:tc>
          <w:tcPr>
            <w:tcW w:w="4169" w:type="dxa"/>
            <w:shd w:val="clear" w:color="auto" w:fill="DFEBF7"/>
          </w:tcPr>
          <w:p w:rsidR="009D1AB9" w:rsidRDefault="001626A7">
            <w:pPr>
              <w:pStyle w:val="TableParagraph"/>
              <w:spacing w:before="56" w:line="285" w:lineRule="auto"/>
              <w:ind w:left="60" w:right="215"/>
              <w:rPr>
                <w:sz w:val="24"/>
              </w:rPr>
            </w:pPr>
            <w:r>
              <w:rPr>
                <w:sz w:val="24"/>
              </w:rPr>
              <w:t>We still live in faith during the summer, finding meaning as disciples in special moments</w:t>
            </w: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shd w:val="clear" w:color="auto" w:fill="DFEBF7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1AB9">
        <w:trPr>
          <w:trHeight w:val="1644"/>
        </w:trPr>
        <w:tc>
          <w:tcPr>
            <w:tcW w:w="2087" w:type="dxa"/>
            <w:shd w:val="clear" w:color="auto" w:fill="5B9BD4"/>
          </w:tcPr>
          <w:p w:rsidR="009D1AB9" w:rsidRDefault="001626A7">
            <w:pPr>
              <w:pStyle w:val="TableParagraph"/>
              <w:spacing w:before="57" w:line="285" w:lineRule="auto"/>
              <w:ind w:left="61" w:right="2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Autumn Ordinary Time</w:t>
            </w:r>
          </w:p>
        </w:tc>
        <w:tc>
          <w:tcPr>
            <w:tcW w:w="4169" w:type="dxa"/>
            <w:shd w:val="clear" w:color="auto" w:fill="BDD6EE"/>
          </w:tcPr>
          <w:p w:rsidR="009D1AB9" w:rsidRDefault="001626A7">
            <w:pPr>
              <w:pStyle w:val="TableParagraph"/>
              <w:spacing w:line="278" w:lineRule="auto"/>
              <w:ind w:left="60" w:right="1022"/>
              <w:rPr>
                <w:sz w:val="24"/>
              </w:rPr>
            </w:pPr>
            <w:r>
              <w:rPr>
                <w:sz w:val="24"/>
              </w:rPr>
              <w:t>Stewardship of creation, family Discipleship and stewardship</w:t>
            </w:r>
          </w:p>
          <w:p w:rsidR="009D1AB9" w:rsidRDefault="001626A7">
            <w:pPr>
              <w:pStyle w:val="TableParagraph"/>
              <w:spacing w:line="292" w:lineRule="exact"/>
              <w:ind w:left="60"/>
              <w:rPr>
                <w:sz w:val="24"/>
              </w:rPr>
            </w:pPr>
            <w:r>
              <w:rPr>
                <w:sz w:val="24"/>
              </w:rPr>
              <w:t>Meaning and Purpose, our need to give</w:t>
            </w:r>
          </w:p>
          <w:p w:rsidR="009D1AB9" w:rsidRDefault="001626A7">
            <w:pPr>
              <w:pStyle w:val="TableParagraph"/>
              <w:spacing w:before="102" w:line="180" w:lineRule="auto"/>
              <w:ind w:left="60" w:right="219"/>
              <w:rPr>
                <w:sz w:val="24"/>
              </w:rPr>
            </w:pPr>
            <w:r>
              <w:rPr>
                <w:sz w:val="24"/>
              </w:rPr>
              <w:t>Thanksgiving, gratitude, stewardship as outpouring of God’s love.</w:t>
            </w: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shd w:val="clear" w:color="auto" w:fill="BDD6EE"/>
          </w:tcPr>
          <w:p w:rsidR="009D1AB9" w:rsidRDefault="009D1A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1663" w:rsidRDefault="00551663" w:rsidP="001626A7"/>
    <w:sectPr w:rsidR="00551663">
      <w:type w:val="continuous"/>
      <w:pgSz w:w="24480" w:h="15840" w:orient="landscape"/>
      <w:pgMar w:top="11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B9"/>
    <w:rsid w:val="001626A7"/>
    <w:rsid w:val="0043445C"/>
    <w:rsid w:val="00551663"/>
    <w:rsid w:val="009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3232C-6A4D-4B68-B665-D9B36796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Housel, Jennifer Hayes</dc:creator>
  <cp:lastModifiedBy>Administrator</cp:lastModifiedBy>
  <cp:revision>2</cp:revision>
  <dcterms:created xsi:type="dcterms:W3CDTF">2019-06-19T17:04:00Z</dcterms:created>
  <dcterms:modified xsi:type="dcterms:W3CDTF">2019-06-19T17:04:00Z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2018-12-13T00:00:00Z</vt:filetime>
  </property>
</Properties>
</file>